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C4A084" w14:textId="56D85697" w:rsidR="00511D02" w:rsidRDefault="00E47011">
      <w:pPr>
        <w:rPr>
          <w:b/>
          <w:bCs/>
          <w:sz w:val="32"/>
          <w:szCs w:val="32"/>
          <w:lang w:val="en-US"/>
        </w:rPr>
      </w:pPr>
      <w:r w:rsidRPr="00E47011">
        <w:rPr>
          <w:b/>
          <w:bCs/>
          <w:sz w:val="32"/>
          <w:szCs w:val="32"/>
          <w:lang w:val="en-US"/>
        </w:rPr>
        <w:t>Supreme Fertility Pack</w:t>
      </w:r>
      <w:r>
        <w:rPr>
          <w:b/>
          <w:bCs/>
          <w:sz w:val="32"/>
          <w:szCs w:val="32"/>
          <w:lang w:val="en-US"/>
        </w:rPr>
        <w:t xml:space="preserve"> Ad Info</w:t>
      </w:r>
    </w:p>
    <w:p w14:paraId="447EC848" w14:textId="4ED63B6F" w:rsidR="007F7EFB" w:rsidRDefault="007F7EFB">
      <w:pPr>
        <w:rPr>
          <w:b/>
          <w:bCs/>
          <w:sz w:val="32"/>
          <w:szCs w:val="32"/>
          <w:lang w:val="en-US"/>
        </w:rPr>
      </w:pPr>
    </w:p>
    <w:p w14:paraId="4CEE8C3C" w14:textId="0B12B040" w:rsidR="00E47011" w:rsidRDefault="007F7EFB">
      <w:pPr>
        <w:rPr>
          <w:b/>
          <w:bCs/>
          <w:sz w:val="32"/>
          <w:szCs w:val="32"/>
          <w:lang w:val="en-US"/>
        </w:rPr>
      </w:pPr>
      <w:r>
        <w:rPr>
          <w:b/>
          <w:bCs/>
          <w:sz w:val="32"/>
          <w:szCs w:val="32"/>
          <w:lang w:val="en-US"/>
        </w:rPr>
        <w:t>Deadline Sunday 5</w:t>
      </w:r>
      <w:r w:rsidRPr="007F7EFB">
        <w:rPr>
          <w:b/>
          <w:bCs/>
          <w:sz w:val="32"/>
          <w:szCs w:val="32"/>
          <w:vertAlign w:val="superscript"/>
          <w:lang w:val="en-US"/>
        </w:rPr>
        <w:t>th</w:t>
      </w:r>
      <w:r>
        <w:rPr>
          <w:b/>
          <w:bCs/>
          <w:sz w:val="32"/>
          <w:szCs w:val="32"/>
          <w:lang w:val="en-US"/>
        </w:rPr>
        <w:t xml:space="preserve"> May</w:t>
      </w:r>
    </w:p>
    <w:p w14:paraId="670031E2" w14:textId="77777777" w:rsidR="007F7EFB" w:rsidRDefault="007F7EFB">
      <w:pPr>
        <w:rPr>
          <w:b/>
          <w:bCs/>
          <w:sz w:val="32"/>
          <w:szCs w:val="32"/>
          <w:lang w:val="en-US"/>
        </w:rPr>
      </w:pPr>
    </w:p>
    <w:p w14:paraId="2AD6CCAB" w14:textId="7D371566" w:rsidR="00E47011" w:rsidRDefault="00E47011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Must include the following information:</w:t>
      </w:r>
    </w:p>
    <w:p w14:paraId="453CD3DA" w14:textId="312A0CA0" w:rsidR="00E47011" w:rsidRDefault="00E47011" w:rsidP="00E47011">
      <w:pPr>
        <w:pStyle w:val="ListParagraph"/>
        <w:numPr>
          <w:ilvl w:val="0"/>
          <w:numId w:val="1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New</w:t>
      </w:r>
    </w:p>
    <w:p w14:paraId="35332DCB" w14:textId="79D3EC98" w:rsidR="00E47011" w:rsidRDefault="00E47011" w:rsidP="00E47011">
      <w:pPr>
        <w:pStyle w:val="ListParagraph"/>
        <w:numPr>
          <w:ilvl w:val="0"/>
          <w:numId w:val="1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For men &amp; women</w:t>
      </w:r>
    </w:p>
    <w:p w14:paraId="52288585" w14:textId="7FD91BED" w:rsidR="00E47011" w:rsidRDefault="00E47011" w:rsidP="00E47011">
      <w:pPr>
        <w:pStyle w:val="ListParagraph"/>
        <w:numPr>
          <w:ilvl w:val="0"/>
          <w:numId w:val="1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Colourant &amp; preservative free</w:t>
      </w:r>
    </w:p>
    <w:p w14:paraId="471144B0" w14:textId="62E1BC74" w:rsidR="00E47011" w:rsidRDefault="00E47011" w:rsidP="00E47011">
      <w:pPr>
        <w:pStyle w:val="ListParagraph"/>
        <w:numPr>
          <w:ilvl w:val="0"/>
          <w:numId w:val="1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Halaal</w:t>
      </w:r>
    </w:p>
    <w:p w14:paraId="09079B17" w14:textId="08C8C044" w:rsidR="00E47011" w:rsidRDefault="00E47011" w:rsidP="00E47011">
      <w:pPr>
        <w:pStyle w:val="ListParagraph"/>
        <w:numPr>
          <w:ilvl w:val="0"/>
          <w:numId w:val="1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Flavourant free</w:t>
      </w:r>
    </w:p>
    <w:p w14:paraId="1884ACA6" w14:textId="69D18FFE" w:rsidR="00E47011" w:rsidRDefault="00E47011" w:rsidP="00E47011">
      <w:pPr>
        <w:pStyle w:val="ListParagraph"/>
        <w:numPr>
          <w:ilvl w:val="0"/>
          <w:numId w:val="1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Dynamic Interplay</w:t>
      </w:r>
    </w:p>
    <w:p w14:paraId="278DEA4D" w14:textId="5ACDEB2C" w:rsidR="00E47011" w:rsidRDefault="00E47011" w:rsidP="00E47011">
      <w:pPr>
        <w:pStyle w:val="ListParagraph"/>
        <w:numPr>
          <w:ilvl w:val="0"/>
          <w:numId w:val="1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Supports gene variants</w:t>
      </w:r>
    </w:p>
    <w:p w14:paraId="28C3E5F4" w14:textId="374C0EF1" w:rsidR="00E47011" w:rsidRDefault="00E47011" w:rsidP="00E47011">
      <w:pPr>
        <w:pStyle w:val="ListParagraph"/>
        <w:numPr>
          <w:ilvl w:val="0"/>
          <w:numId w:val="1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Scientifically researched supplements with active folate and B12, myo-inositol, key network antioxidants, amino acids, vitamins &amp; minerals for support of both male and female reproductive health.</w:t>
      </w:r>
    </w:p>
    <w:p w14:paraId="7BE6096A" w14:textId="2926AC06" w:rsidR="00E47011" w:rsidRDefault="00E47011" w:rsidP="00E47011">
      <w:pPr>
        <w:pStyle w:val="ListParagraph"/>
        <w:numPr>
          <w:ilvl w:val="0"/>
          <w:numId w:val="1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Recommended for: Couples planning on starting a family, unexplained infertility, PCOS, Endometriosis, before IVF and ARTs, older couples, recurrent miscarriages</w:t>
      </w:r>
    </w:p>
    <w:p w14:paraId="70233E40" w14:textId="049F7B21" w:rsidR="00E47011" w:rsidRDefault="00E47011" w:rsidP="00E47011">
      <w:pPr>
        <w:pStyle w:val="ListParagraph"/>
        <w:numPr>
          <w:ilvl w:val="0"/>
          <w:numId w:val="1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Logos</w:t>
      </w:r>
    </w:p>
    <w:p w14:paraId="7543610D" w14:textId="5DEF9739" w:rsidR="00E47011" w:rsidRDefault="00E47011" w:rsidP="00E47011">
      <w:pPr>
        <w:pStyle w:val="ListParagraph"/>
        <w:numPr>
          <w:ilvl w:val="0"/>
          <w:numId w:val="1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Supplement pack image</w:t>
      </w:r>
    </w:p>
    <w:p w14:paraId="4B893C40" w14:textId="4BA2349A" w:rsidR="00E47011" w:rsidRDefault="00E47011" w:rsidP="00E47011">
      <w:pPr>
        <w:pStyle w:val="ListParagraph"/>
        <w:numPr>
          <w:ilvl w:val="0"/>
          <w:numId w:val="1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Contact Details</w:t>
      </w:r>
    </w:p>
    <w:p w14:paraId="28C8CA4B" w14:textId="462E25F7" w:rsidR="00E47011" w:rsidRDefault="00E47011" w:rsidP="00E47011">
      <w:pPr>
        <w:pStyle w:val="ListParagraph"/>
        <w:numPr>
          <w:ilvl w:val="0"/>
          <w:numId w:val="1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Bright and colourful to match pack colours</w:t>
      </w:r>
    </w:p>
    <w:p w14:paraId="73735024" w14:textId="03541FAE" w:rsidR="00412901" w:rsidRDefault="00412901" w:rsidP="00E47011">
      <w:pPr>
        <w:pStyle w:val="ListParagraph"/>
        <w:numPr>
          <w:ilvl w:val="0"/>
          <w:numId w:val="1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QR Code</w:t>
      </w:r>
    </w:p>
    <w:p w14:paraId="5555734A" w14:textId="520D1AC6" w:rsidR="00E47011" w:rsidRDefault="00E47011" w:rsidP="00E47011">
      <w:pPr>
        <w:rPr>
          <w:sz w:val="28"/>
          <w:szCs w:val="28"/>
          <w:lang w:val="en-US"/>
        </w:rPr>
      </w:pPr>
    </w:p>
    <w:p w14:paraId="5BC8FBAA" w14:textId="1AEC5C5B" w:rsidR="00E47011" w:rsidRDefault="00E47011" w:rsidP="00E47011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Distributed by:</w:t>
      </w:r>
    </w:p>
    <w:p w14:paraId="09EE3380" w14:textId="77777777" w:rsidR="00E47011" w:rsidRDefault="00E47011" w:rsidP="00E47011">
      <w:pPr>
        <w:rPr>
          <w:rStyle w:val="Hyperlink"/>
          <w:rFonts w:ascii="Century Gothic" w:hAnsi="Century Gothic" w:cs="Tahoma"/>
          <w:color w:val="000000" w:themeColor="text1"/>
          <w:sz w:val="20"/>
          <w:szCs w:val="20"/>
        </w:rPr>
      </w:pPr>
      <w:r>
        <w:rPr>
          <w:sz w:val="28"/>
          <w:szCs w:val="28"/>
          <w:lang w:val="en-US"/>
        </w:rPr>
        <w:t xml:space="preserve">Supreme Wellness (PTY) Ltd, </w:t>
      </w:r>
      <w:r w:rsidRPr="00F8191A">
        <w:rPr>
          <w:rStyle w:val="Hyperlink"/>
          <w:rFonts w:ascii="Century Gothic" w:hAnsi="Century Gothic" w:cs="Tahoma"/>
          <w:b/>
          <w:bCs/>
          <w:color w:val="000000" w:themeColor="text1"/>
          <w:sz w:val="14"/>
          <w:szCs w:val="14"/>
        </w:rPr>
        <w:t>Reg: 2019/558872/07</w:t>
      </w:r>
      <w:r w:rsidRPr="00F8191A">
        <w:rPr>
          <w:rStyle w:val="Hyperlink"/>
          <w:rFonts w:ascii="Century Gothic" w:hAnsi="Century Gothic" w:cs="Tahoma"/>
          <w:color w:val="000000" w:themeColor="text1"/>
          <w:sz w:val="20"/>
          <w:szCs w:val="20"/>
        </w:rPr>
        <w:t xml:space="preserve">     </w:t>
      </w:r>
    </w:p>
    <w:p w14:paraId="557E0200" w14:textId="77777777" w:rsidR="007F7EFB" w:rsidRDefault="00E47011" w:rsidP="00E47011">
      <w:pPr>
        <w:rPr>
          <w:rStyle w:val="Hyperlink"/>
          <w:rFonts w:ascii="Century Gothic" w:hAnsi="Century Gothic" w:cs="Tahoma"/>
          <w:color w:val="000000" w:themeColor="text1"/>
          <w:sz w:val="20"/>
          <w:szCs w:val="20"/>
        </w:rPr>
      </w:pPr>
      <w:hyperlink r:id="rId5" w:history="1">
        <w:r w:rsidRPr="00EF75E5">
          <w:rPr>
            <w:rStyle w:val="Hyperlink"/>
            <w:rFonts w:ascii="Century Gothic" w:hAnsi="Century Gothic" w:cs="Tahoma"/>
            <w:sz w:val="20"/>
            <w:szCs w:val="20"/>
          </w:rPr>
          <w:t>www.supremefertility.co.za</w:t>
        </w:r>
      </w:hyperlink>
      <w:r>
        <w:rPr>
          <w:rStyle w:val="Hyperlink"/>
          <w:rFonts w:ascii="Century Gothic" w:hAnsi="Century Gothic" w:cs="Tahoma"/>
          <w:color w:val="000000" w:themeColor="text1"/>
          <w:sz w:val="20"/>
          <w:szCs w:val="20"/>
          <w:u w:val="none"/>
        </w:rPr>
        <w:t xml:space="preserve">, email: </w:t>
      </w:r>
      <w:hyperlink r:id="rId6" w:history="1">
        <w:r w:rsidRPr="00EF75E5">
          <w:rPr>
            <w:rStyle w:val="Hyperlink"/>
            <w:rFonts w:ascii="Century Gothic" w:hAnsi="Century Gothic" w:cs="Tahoma"/>
            <w:sz w:val="20"/>
            <w:szCs w:val="20"/>
          </w:rPr>
          <w:t>info@supremefertility.co.za</w:t>
        </w:r>
      </w:hyperlink>
      <w:r>
        <w:rPr>
          <w:rStyle w:val="Hyperlink"/>
          <w:rFonts w:ascii="Century Gothic" w:hAnsi="Century Gothic" w:cs="Tahoma"/>
          <w:color w:val="000000" w:themeColor="text1"/>
          <w:sz w:val="20"/>
          <w:szCs w:val="20"/>
          <w:u w:val="none"/>
        </w:rPr>
        <w:t xml:space="preserve"> Tel: (012) 940 1569</w:t>
      </w:r>
      <w:r w:rsidRPr="00F8191A">
        <w:rPr>
          <w:rStyle w:val="Hyperlink"/>
          <w:rFonts w:ascii="Century Gothic" w:hAnsi="Century Gothic" w:cs="Tahoma"/>
          <w:color w:val="000000" w:themeColor="text1"/>
          <w:sz w:val="20"/>
          <w:szCs w:val="20"/>
        </w:rPr>
        <w:t xml:space="preserve">  </w:t>
      </w:r>
    </w:p>
    <w:p w14:paraId="1927E6FC" w14:textId="77777777" w:rsidR="007F7EFB" w:rsidRDefault="007F7EFB" w:rsidP="00E47011">
      <w:pPr>
        <w:rPr>
          <w:rStyle w:val="Hyperlink"/>
          <w:rFonts w:ascii="Century Gothic" w:hAnsi="Century Gothic" w:cs="Tahoma"/>
          <w:color w:val="000000" w:themeColor="text1"/>
          <w:sz w:val="20"/>
          <w:szCs w:val="20"/>
          <w:u w:val="none"/>
        </w:rPr>
      </w:pPr>
    </w:p>
    <w:p w14:paraId="789FC71A" w14:textId="541F7BAC" w:rsidR="00E47011" w:rsidRPr="00E47011" w:rsidRDefault="007F7EFB" w:rsidP="00E47011">
      <w:pPr>
        <w:rPr>
          <w:sz w:val="28"/>
          <w:szCs w:val="28"/>
          <w:lang w:val="en-US"/>
        </w:rPr>
      </w:pPr>
      <w:r>
        <w:rPr>
          <w:rStyle w:val="Hyperlink"/>
          <w:rFonts w:ascii="Century Gothic" w:hAnsi="Century Gothic" w:cs="Tahoma"/>
          <w:color w:val="000000" w:themeColor="text1"/>
          <w:sz w:val="20"/>
          <w:szCs w:val="20"/>
          <w:u w:val="none"/>
        </w:rPr>
        <w:t>PS.</w:t>
      </w:r>
      <w:r w:rsidR="00E47011" w:rsidRPr="00F8191A">
        <w:rPr>
          <w:rStyle w:val="Hyperlink"/>
          <w:rFonts w:ascii="Century Gothic" w:hAnsi="Century Gothic" w:cs="Tahoma"/>
          <w:color w:val="000000" w:themeColor="text1"/>
          <w:sz w:val="20"/>
          <w:szCs w:val="20"/>
        </w:rPr>
        <w:t xml:space="preserve"> </w:t>
      </w:r>
      <w:r>
        <w:rPr>
          <w:rStyle w:val="Hyperlink"/>
          <w:rFonts w:ascii="Century Gothic" w:hAnsi="Century Gothic" w:cs="Tahoma"/>
          <w:color w:val="000000" w:themeColor="text1"/>
          <w:sz w:val="20"/>
          <w:szCs w:val="20"/>
          <w:u w:val="none"/>
        </w:rPr>
        <w:t>See some of the pharmaceutical ad examples attached.</w:t>
      </w:r>
      <w:r w:rsidR="00E47011" w:rsidRPr="00F8191A">
        <w:rPr>
          <w:rStyle w:val="Hyperlink"/>
          <w:rFonts w:ascii="Century Gothic" w:hAnsi="Century Gothic" w:cs="Tahoma"/>
          <w:color w:val="000000" w:themeColor="text1"/>
          <w:sz w:val="20"/>
          <w:szCs w:val="20"/>
        </w:rPr>
        <w:t xml:space="preserve">       </w:t>
      </w:r>
    </w:p>
    <w:sectPr w:rsidR="00E47011" w:rsidRPr="00E470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A504B4"/>
    <w:multiLevelType w:val="hybridMultilevel"/>
    <w:tmpl w:val="3C6ECCD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011"/>
    <w:rsid w:val="00412901"/>
    <w:rsid w:val="00511D02"/>
    <w:rsid w:val="007F7EFB"/>
    <w:rsid w:val="00E47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13BBF9"/>
  <w15:chartTrackingRefBased/>
  <w15:docId w15:val="{08CF4E48-8702-438A-9199-BC9B170F4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701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4701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470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supremefertility.co.za" TargetMode="External"/><Relationship Id="rId5" Type="http://schemas.openxmlformats.org/officeDocument/2006/relationships/hyperlink" Target="http://www.supremefertility.co.z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146</Words>
  <Characters>838</Characters>
  <Application>Microsoft Office Word</Application>
  <DocSecurity>0</DocSecurity>
  <Lines>6</Lines>
  <Paragraphs>1</Paragraphs>
  <ScaleCrop>false</ScaleCrop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Debra Langley</dc:creator>
  <cp:keywords/>
  <dc:description/>
  <cp:lastModifiedBy>Debra Langley</cp:lastModifiedBy>
  <cp:revision>3</cp:revision>
  <dcterms:created xsi:type="dcterms:W3CDTF">2021-06-03T05:18:00Z</dcterms:created>
  <dcterms:modified xsi:type="dcterms:W3CDTF">2021-06-03T05:31:00Z</dcterms:modified>
</cp:coreProperties>
</file>